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68" w:rsidRPr="00DD3BF5" w:rsidRDefault="00831C68" w:rsidP="00DD3BF5">
      <w:pPr>
        <w:jc w:val="center"/>
        <w:rPr>
          <w:rFonts w:ascii="SimSun" w:hAnsi="SimSun"/>
          <w:b/>
        </w:rPr>
      </w:pPr>
      <w:bookmarkStart w:id="0" w:name="_GoBack"/>
      <w:r w:rsidRPr="00DD3BF5">
        <w:rPr>
          <w:rFonts w:ascii="SimSun" w:hAnsi="SimSun" w:hint="eastAsia"/>
          <w:b/>
        </w:rPr>
        <w:t>上海口岸今後可直接申請就業簽證</w:t>
      </w:r>
    </w:p>
    <w:bookmarkEnd w:id="0"/>
    <w:p w:rsidR="00831C68" w:rsidRPr="00DD3BF5" w:rsidRDefault="00831C68" w:rsidP="00831C68">
      <w:pPr>
        <w:rPr>
          <w:rFonts w:ascii="SimSun" w:hAnsi="SimSun"/>
        </w:rPr>
      </w:pPr>
    </w:p>
    <w:p w:rsidR="00831C68" w:rsidRPr="00DD3BF5" w:rsidRDefault="00831C68" w:rsidP="00831C68">
      <w:pPr>
        <w:pStyle w:val="NormalWeb"/>
        <w:shd w:val="clear" w:color="auto" w:fill="FFFFFF"/>
        <w:rPr>
          <w:rFonts w:ascii="SimSun" w:eastAsia="SimSun" w:hAnsi="SimSun"/>
        </w:rPr>
      </w:pPr>
      <w:r w:rsidRPr="00DD3BF5">
        <w:rPr>
          <w:rFonts w:ascii="SimSun" w:eastAsia="新細明體" w:hAnsi="SimSun" w:hint="eastAsia"/>
        </w:rPr>
        <w:t>爲進一步推動自貿區及科創中心建設，</w:t>
      </w:r>
      <w:r w:rsidRPr="00DD3BF5">
        <w:rPr>
          <w:rFonts w:ascii="SimSun" w:eastAsia="新細明體" w:hAnsi="SimSun" w:hint="eastAsia"/>
        </w:rPr>
        <w:t>7</w:t>
      </w:r>
      <w:r w:rsidRPr="00DD3BF5">
        <w:rPr>
          <w:rFonts w:ascii="SimSun" w:eastAsia="新細明體" w:hAnsi="SimSun" w:hint="eastAsia"/>
        </w:rPr>
        <w:t>月起浦東新區與自貿區同步實施出入境優惠政策和便利措施試點，今後在自貿區擴區範圍內的企業、個人可以直接前往浦東出入境管理辦公室辦理相關出入境業務，提前預約口岸簽證。昨天，</w:t>
      </w:r>
      <w:r w:rsidRPr="00DD3BF5">
        <w:rPr>
          <w:rFonts w:ascii="SimSun" w:eastAsia="新細明體" w:hAnsi="SimSun" w:hint="eastAsia"/>
        </w:rPr>
        <w:t>15</w:t>
      </w:r>
      <w:r w:rsidRPr="00DD3BF5">
        <w:rPr>
          <w:rFonts w:ascii="SimSun" w:eastAsia="新細明體" w:hAnsi="SimSun" w:hint="eastAsia"/>
        </w:rPr>
        <w:t>家企業獲得了首批口岸簽證政策備案資質，這意味著其日後在辦理相關申請時無需再遞交材料。</w:t>
      </w:r>
    </w:p>
    <w:p w:rsidR="00831C68" w:rsidRPr="00DD3BF5" w:rsidRDefault="00831C68" w:rsidP="00831C68">
      <w:pPr>
        <w:pStyle w:val="NormalWeb"/>
        <w:shd w:val="clear" w:color="auto" w:fill="FFFFFF"/>
        <w:rPr>
          <w:rFonts w:ascii="SimSun" w:eastAsia="SimSun" w:hAnsi="SimSun"/>
        </w:rPr>
      </w:pPr>
      <w:r w:rsidRPr="00DD3BF5">
        <w:rPr>
          <w:rFonts w:ascii="SimSun" w:eastAsia="新細明體" w:hAnsi="SimSun" w:hint="eastAsia"/>
        </w:rPr>
        <w:t xml:space="preserve">　　中國（上海）自由貿易試驗區擴區包括陸家嘴金融貿易區、金橋經濟技術開發區、張江高新技術園區和綜合保稅區。“關於實施支援上海科技創新中心建設有關出入境政策措施”新政發佈後，細則進一步細化了園區內企業、個人辦證的新措施。在中國公民出入境證件業務方面新增了</w:t>
      </w:r>
      <w:r w:rsidRPr="00DD3BF5">
        <w:rPr>
          <w:rFonts w:ascii="SimSun" w:eastAsia="新細明體" w:hAnsi="SimSun" w:hint="eastAsia"/>
        </w:rPr>
        <w:t>6</w:t>
      </w:r>
      <w:r w:rsidRPr="00DD3BF5">
        <w:rPr>
          <w:rFonts w:ascii="SimSun" w:eastAsia="新細明體" w:hAnsi="SimSun" w:hint="eastAsia"/>
        </w:rPr>
        <w:t>項，分別爲往來港澳逗留簽注受理、往來港澳其他簽注受理、港澳商務備案、五年期臺胞證補發、一次性臺胞證受理、中國公民入出境通行受理。</w:t>
      </w:r>
    </w:p>
    <w:p w:rsidR="00831C68" w:rsidRPr="00DD3BF5" w:rsidRDefault="00831C68" w:rsidP="00831C68">
      <w:pPr>
        <w:pStyle w:val="NormalWeb"/>
        <w:shd w:val="clear" w:color="auto" w:fill="FFFFFF"/>
        <w:rPr>
          <w:rFonts w:ascii="SimSun" w:eastAsia="SimSun" w:hAnsi="SimSun"/>
        </w:rPr>
      </w:pPr>
      <w:r w:rsidRPr="00DD3BF5">
        <w:rPr>
          <w:rFonts w:ascii="SimSun" w:eastAsia="新細明體" w:hAnsi="SimSun" w:hint="eastAsia"/>
        </w:rPr>
        <w:t xml:space="preserve">　　外國人入出境證件業務新增</w:t>
      </w:r>
      <w:r w:rsidRPr="00DD3BF5">
        <w:rPr>
          <w:rFonts w:ascii="SimSun" w:eastAsia="新細明體" w:hAnsi="SimSun" w:hint="eastAsia"/>
        </w:rPr>
        <w:t>4</w:t>
      </w:r>
      <w:r w:rsidRPr="00DD3BF5">
        <w:rPr>
          <w:rFonts w:ascii="SimSun" w:eastAsia="新細明體" w:hAnsi="SimSun" w:hint="eastAsia"/>
        </w:rPr>
        <w:t>項，包括外國人加入、恢復、退出中國國籍審定；外國人永久居留受理；外國人護照報失；外國人口岸簽證“預受理”和“代轉申請”。據介紹，這些以前需要去出入境大廳辦理，現在可以直接到浦東出入境管理辦公室辦理即可。每個片區有對應</w:t>
      </w:r>
      <w:r w:rsidRPr="00DD3BF5">
        <w:rPr>
          <w:rFonts w:ascii="SimSun" w:eastAsia="新細明體" w:hAnsi="SimSun" w:hint="eastAsia"/>
        </w:rPr>
        <w:t>2</w:t>
      </w:r>
      <w:r w:rsidRPr="00DD3BF5">
        <w:rPr>
          <w:rFonts w:ascii="SimSun" w:eastAsia="新細明體" w:hAnsi="SimSun" w:hint="eastAsia"/>
        </w:rPr>
        <w:t>名民警直接與企業對接。</w:t>
      </w:r>
    </w:p>
    <w:p w:rsidR="00831C68" w:rsidRPr="00DD3BF5" w:rsidRDefault="00831C68" w:rsidP="00831C68">
      <w:pPr>
        <w:pStyle w:val="NormalWeb"/>
        <w:shd w:val="clear" w:color="auto" w:fill="FFFFFF"/>
        <w:rPr>
          <w:rFonts w:ascii="SimSun" w:eastAsia="SimSun" w:hAnsi="SimSun"/>
        </w:rPr>
      </w:pPr>
      <w:r w:rsidRPr="00DD3BF5">
        <w:rPr>
          <w:rFonts w:ascii="SimSun" w:eastAsia="新細明體" w:hAnsi="SimSun" w:hint="eastAsia"/>
        </w:rPr>
        <w:t xml:space="preserve">　　此外，</w:t>
      </w:r>
      <w:r w:rsidRPr="00DD3BF5">
        <w:rPr>
          <w:rFonts w:ascii="SimSun" w:eastAsia="新細明體" w:hAnsi="SimSun" w:hint="eastAsia"/>
        </w:rPr>
        <w:t>7</w:t>
      </w:r>
      <w:r w:rsidRPr="00DD3BF5">
        <w:rPr>
          <w:rFonts w:ascii="SimSun" w:eastAsia="新細明體" w:hAnsi="SimSun" w:hint="eastAsia"/>
        </w:rPr>
        <w:t>月底前，出入境部門已經升級本市邀請單位電子政務平臺預申請渠道，豐富申請事由和簽證種類；</w:t>
      </w:r>
      <w:r w:rsidRPr="00DD3BF5">
        <w:rPr>
          <w:rFonts w:ascii="SimSun" w:eastAsia="新細明體" w:hAnsi="SimSun" w:hint="eastAsia"/>
        </w:rPr>
        <w:t>9</w:t>
      </w:r>
      <w:r w:rsidRPr="00DD3BF5">
        <w:rPr>
          <w:rFonts w:ascii="SimSun" w:eastAsia="新細明體" w:hAnsi="SimSun" w:hint="eastAsia"/>
        </w:rPr>
        <w:t>月底前，新增本市邀請人通過電子政務平臺爲符合條件的外籍人員預先申請相應種類的口岸簽證。通過申請後，外籍人員抵達上海口岸可直接申請口岸簽證，無特殊情況，</w:t>
      </w:r>
      <w:r w:rsidRPr="00DD3BF5">
        <w:rPr>
          <w:rFonts w:ascii="SimSun" w:eastAsia="新細明體" w:hAnsi="SimSun" w:hint="eastAsia"/>
        </w:rPr>
        <w:t>2</w:t>
      </w:r>
      <w:r w:rsidRPr="00DD3BF5">
        <w:rPr>
          <w:rFonts w:ascii="SimSun" w:eastAsia="新細明體" w:hAnsi="SimSun" w:hint="eastAsia"/>
        </w:rPr>
        <w:t>個小時內即可辦結。需要提醒的是，口岸簽只收取人民幣，需要外籍人士提前準備。“口岸上直接申請就業簽證，這在全國尚屬首例。”出入境部門介紹。目前，在虹橋機場</w:t>
      </w:r>
      <w:r w:rsidRPr="00DD3BF5">
        <w:rPr>
          <w:rFonts w:ascii="SimSun" w:eastAsia="新細明體" w:hAnsi="SimSun" w:hint="eastAsia"/>
        </w:rPr>
        <w:t>T1</w:t>
      </w:r>
      <w:r w:rsidRPr="00DD3BF5">
        <w:rPr>
          <w:rFonts w:ascii="SimSun" w:eastAsia="新細明體" w:hAnsi="SimSun" w:hint="eastAsia"/>
        </w:rPr>
        <w:t>航站樓、浦東</w:t>
      </w:r>
      <w:r w:rsidRPr="00DD3BF5">
        <w:rPr>
          <w:rFonts w:ascii="SimSun" w:eastAsia="新細明體" w:hAnsi="SimSun" w:hint="eastAsia"/>
        </w:rPr>
        <w:t>T1</w:t>
      </w:r>
      <w:r w:rsidRPr="00DD3BF5">
        <w:rPr>
          <w:rFonts w:ascii="SimSun" w:eastAsia="新細明體" w:hAnsi="SimSun" w:hint="eastAsia"/>
        </w:rPr>
        <w:t>、</w:t>
      </w:r>
      <w:r w:rsidRPr="00DD3BF5">
        <w:rPr>
          <w:rFonts w:ascii="SimSun" w:eastAsia="新細明體" w:hAnsi="SimSun" w:hint="eastAsia"/>
        </w:rPr>
        <w:t>T2</w:t>
      </w:r>
      <w:r w:rsidRPr="00DD3BF5">
        <w:rPr>
          <w:rFonts w:ascii="SimSun" w:eastAsia="新細明體" w:hAnsi="SimSun" w:hint="eastAsia"/>
        </w:rPr>
        <w:t>航站樓國際到達處都設有口岸簽證櫃檯。</w:t>
      </w:r>
    </w:p>
    <w:p w:rsidR="00831C68" w:rsidRPr="00DD3BF5" w:rsidRDefault="00831C68" w:rsidP="00831C68">
      <w:pPr>
        <w:pStyle w:val="NormalWeb"/>
        <w:shd w:val="clear" w:color="auto" w:fill="FFFFFF"/>
        <w:rPr>
          <w:rFonts w:ascii="SimSun" w:eastAsia="SimSun" w:hAnsi="SimSun"/>
        </w:rPr>
      </w:pPr>
      <w:r w:rsidRPr="00DD3BF5">
        <w:rPr>
          <w:rFonts w:ascii="SimSun" w:eastAsia="新細明體" w:hAnsi="SimSun" w:hint="eastAsia"/>
        </w:rPr>
        <w:t xml:space="preserve">　　自貿區擴區內對於企業也新增了多項優惠政策，包括：調整外籍人員申請一年期以下簽證、居留許可的企業情況證明公函出具方。原先，在企業中就業、訪問或邀請的外籍人員申請停居留時間較長的簽證、居留許可時，需提交市商委貨外辦公函，現對申請一年期以下的簽證、居留許可的外籍人士，只需提交自貿區管委會出具的證明公函即可。</w:t>
      </w:r>
    </w:p>
    <w:p w:rsidR="00831C68" w:rsidRPr="00DD3BF5" w:rsidRDefault="00831C68" w:rsidP="00831C68">
      <w:pPr>
        <w:pStyle w:val="NormalWeb"/>
        <w:shd w:val="clear" w:color="auto" w:fill="FFFFFF"/>
        <w:rPr>
          <w:rFonts w:ascii="SimSun" w:eastAsia="SimSun" w:hAnsi="SimSun"/>
        </w:rPr>
      </w:pPr>
      <w:r w:rsidRPr="00DD3BF5">
        <w:rPr>
          <w:rFonts w:ascii="SimSun" w:eastAsia="新細明體" w:hAnsi="SimSun" w:hint="eastAsia"/>
        </w:rPr>
        <w:t xml:space="preserve">　　同時，設立企業辦證特別通道。對確有緊急事項的申請由浦東公安出入境管理辦公室予以急事急辦。</w:t>
      </w:r>
    </w:p>
    <w:p w:rsidR="00A70AF6" w:rsidRPr="00DD3BF5" w:rsidRDefault="00831C68" w:rsidP="00DD3BF5">
      <w:pPr>
        <w:pStyle w:val="NormalWeb"/>
        <w:shd w:val="clear" w:color="auto" w:fill="FFFFFF"/>
        <w:rPr>
          <w:rFonts w:ascii="SimSun" w:eastAsia="SimSun" w:hAnsi="SimSun"/>
        </w:rPr>
      </w:pPr>
      <w:r w:rsidRPr="00DD3BF5">
        <w:rPr>
          <w:rFonts w:ascii="SimSun" w:eastAsia="新細明體" w:hAnsi="SimSun" w:hint="eastAsia"/>
        </w:rPr>
        <w:t xml:space="preserve">　　此外，還放寬了出入境辦證政策。一是在自貿區擴區範圍內營運中心企業內工作的外籍高級管理人員，提交市自貿區管理委員會出具的認可證明，可申請有效期不超過五年期的居留許可。（其家屬可辦理相應有效期的私人事務類居留許可）；二是在自貿區擴區範圍內企內在滬工作居留連續滿</w:t>
      </w:r>
      <w:r w:rsidRPr="00DD3BF5">
        <w:rPr>
          <w:rFonts w:ascii="SimSun" w:eastAsia="新細明體" w:hAnsi="SimSun" w:hint="eastAsia"/>
        </w:rPr>
        <w:t>3</w:t>
      </w:r>
      <w:r w:rsidRPr="00DD3BF5">
        <w:rPr>
          <w:rFonts w:ascii="SimSun" w:eastAsia="新細明體" w:hAnsi="SimSun" w:hint="eastAsia"/>
        </w:rPr>
        <w:t>年的外籍人員即可申請</w:t>
      </w:r>
      <w:r w:rsidRPr="00DD3BF5">
        <w:rPr>
          <w:rFonts w:ascii="SimSun" w:eastAsia="新細明體" w:hAnsi="SimSun" w:hint="eastAsia"/>
        </w:rPr>
        <w:t>2</w:t>
      </w:r>
      <w:r w:rsidRPr="00DD3BF5">
        <w:rPr>
          <w:rFonts w:ascii="SimSun" w:eastAsia="新細明體" w:hAnsi="SimSun" w:hint="eastAsia"/>
        </w:rPr>
        <w:t>年期工作居留許可；三是自貿區管委會邀請來訪進行商貿合作或交流的外籍人員，可憑自貿區管委會出具的公函等材料辦理有效不超過</w:t>
      </w:r>
      <w:r w:rsidRPr="00DD3BF5">
        <w:rPr>
          <w:rFonts w:ascii="SimSun" w:eastAsia="新細明體" w:hAnsi="SimSun" w:hint="eastAsia"/>
        </w:rPr>
        <w:t>2</w:t>
      </w:r>
      <w:r w:rsidRPr="00DD3BF5">
        <w:rPr>
          <w:rFonts w:ascii="SimSun" w:eastAsia="新細明體" w:hAnsi="SimSun" w:hint="eastAsia"/>
        </w:rPr>
        <w:t>至</w:t>
      </w:r>
      <w:r w:rsidRPr="00DD3BF5">
        <w:rPr>
          <w:rFonts w:ascii="SimSun" w:eastAsia="新細明體" w:hAnsi="SimSun" w:hint="eastAsia"/>
        </w:rPr>
        <w:t>5</w:t>
      </w:r>
      <w:r w:rsidRPr="00DD3BF5">
        <w:rPr>
          <w:rFonts w:ascii="SimSun" w:eastAsia="新細明體" w:hAnsi="SimSun" w:hint="eastAsia"/>
        </w:rPr>
        <w:t>年，停留期不超過</w:t>
      </w:r>
      <w:r w:rsidRPr="00DD3BF5">
        <w:rPr>
          <w:rFonts w:ascii="SimSun" w:eastAsia="新細明體" w:hAnsi="SimSun" w:hint="eastAsia"/>
        </w:rPr>
        <w:t>6</w:t>
      </w:r>
      <w:r w:rsidRPr="00DD3BF5">
        <w:rPr>
          <w:rFonts w:ascii="SimSun" w:eastAsia="新細明體" w:hAnsi="SimSun" w:hint="eastAsia"/>
        </w:rPr>
        <w:t>個月的多次入境有效</w:t>
      </w:r>
      <w:r w:rsidRPr="00DD3BF5">
        <w:rPr>
          <w:rFonts w:ascii="SimSun" w:eastAsia="新細明體" w:hAnsi="SimSun" w:hint="eastAsia"/>
        </w:rPr>
        <w:t>F</w:t>
      </w:r>
      <w:r w:rsidRPr="00DD3BF5">
        <w:rPr>
          <w:rFonts w:ascii="SimSun" w:eastAsia="新細明體" w:hAnsi="SimSun" w:hint="eastAsia"/>
        </w:rPr>
        <w:t>（訪問）簽證。</w:t>
      </w:r>
    </w:p>
    <w:sectPr w:rsidR="00A70AF6" w:rsidRPr="00DD3B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68"/>
    <w:rsid w:val="006522F9"/>
    <w:rsid w:val="007872F9"/>
    <w:rsid w:val="00824279"/>
    <w:rsid w:val="00831C68"/>
    <w:rsid w:val="00DD3B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68"/>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C68"/>
    <w:pPr>
      <w:widowControl/>
    </w:pPr>
    <w:rPr>
      <w:rFonts w:ascii="Arial Unicode MS" w:eastAsia="Arial Unicode MS" w:hAnsi="Arial Unicode MS" w:cs="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68"/>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C68"/>
    <w:pPr>
      <w:widowControl/>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dicky</dc:creator>
  <cp:keywords/>
  <dc:description/>
  <cp:lastModifiedBy>Au dicky</cp:lastModifiedBy>
  <cp:revision>3</cp:revision>
  <dcterms:created xsi:type="dcterms:W3CDTF">2015-07-13T00:45:00Z</dcterms:created>
  <dcterms:modified xsi:type="dcterms:W3CDTF">2015-07-13T03:34:00Z</dcterms:modified>
</cp:coreProperties>
</file>