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BE" w:rsidRDefault="00E541BE" w:rsidP="00E541BE">
      <w:pPr>
        <w:jc w:val="center"/>
        <w:rPr>
          <w:rFonts w:hint="eastAsia"/>
          <w:b/>
          <w:bCs/>
        </w:rPr>
      </w:pPr>
      <w:bookmarkStart w:id="0" w:name="_GoBack"/>
      <w:r w:rsidRPr="00E541BE">
        <w:rPr>
          <w:rFonts w:hint="eastAsia"/>
          <w:b/>
          <w:bCs/>
        </w:rPr>
        <w:t>基本養老保險費、基本醫療保險費、失業保險費等各項社會保險費交由稅務部門統一徵收</w:t>
      </w:r>
    </w:p>
    <w:bookmarkEnd w:id="0"/>
    <w:p w:rsidR="00E541BE" w:rsidRDefault="00E541BE">
      <w:pPr>
        <w:rPr>
          <w:rFonts w:hint="eastAsia"/>
          <w:b/>
          <w:bCs/>
        </w:rPr>
      </w:pPr>
    </w:p>
    <w:p w:rsidR="00DB4EAA" w:rsidRDefault="00E541BE">
      <w:r w:rsidRPr="00E541BE">
        <w:rPr>
          <w:rFonts w:hint="eastAsia"/>
          <w:bCs/>
        </w:rPr>
        <w:t>《深化黨和國家機構改革方案》</w:t>
      </w:r>
      <w:r w:rsidRPr="00E541BE">
        <w:rPr>
          <w:rFonts w:hint="eastAsia"/>
          <w:b/>
          <w:bCs/>
        </w:rPr>
        <w:t>併發出通知：</w:t>
      </w:r>
      <w:r w:rsidRPr="00E541BE">
        <w:t xml:space="preserve"> </w:t>
      </w:r>
      <w:r w:rsidRPr="00E541BE">
        <w:t>（四十六）改革國稅地稅征管體制。為降低征納成本，理順職責關係，提高征管效率，為納稅人提供更加優質高效便利服務，將省級和省級以下國稅地稅機構合併，具體承擔所轄區域內各項稅收、非稅收入征管等職責。</w:t>
      </w:r>
      <w:r w:rsidRPr="00E541BE">
        <w:t xml:space="preserve"> </w:t>
      </w:r>
      <w:r w:rsidRPr="00E541BE">
        <w:t>為提高社會保險資金征管效率，</w:t>
      </w:r>
      <w:r w:rsidRPr="00E541BE">
        <w:rPr>
          <w:rFonts w:hint="eastAsia"/>
          <w:b/>
          <w:bCs/>
        </w:rPr>
        <w:t>將基本養老保險費、基本醫療保險費、失業保險費等各項社會保險費交由稅務部門統一徵收。</w:t>
      </w:r>
    </w:p>
    <w:sectPr w:rsidR="00DB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BE"/>
    <w:rsid w:val="0080497F"/>
    <w:rsid w:val="00DB4EAA"/>
    <w:rsid w:val="00E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Info-ICHRM</dc:creator>
  <cp:lastModifiedBy>Info-ICHRM</cp:lastModifiedBy>
  <cp:revision>1</cp:revision>
  <dcterms:created xsi:type="dcterms:W3CDTF">2018-04-16T08:02:00Z</dcterms:created>
  <dcterms:modified xsi:type="dcterms:W3CDTF">2018-04-16T08:08:00Z</dcterms:modified>
</cp:coreProperties>
</file>