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40" w:rsidRPr="00152F40" w:rsidRDefault="00152F40" w:rsidP="00152F40">
      <w:pPr>
        <w:widowControl/>
        <w:shd w:val="clear" w:color="auto" w:fill="FFFFFF"/>
        <w:spacing w:after="150" w:line="345" w:lineRule="atLeast"/>
        <w:jc w:val="center"/>
        <w:outlineLvl w:val="2"/>
        <w:rPr>
          <w:rFonts w:ascii="Verdana" w:eastAsia="Times New Roman" w:hAnsi="Verdana" w:cs="Times New Roman"/>
          <w:kern w:val="0"/>
          <w:sz w:val="30"/>
          <w:szCs w:val="30"/>
        </w:rPr>
      </w:pPr>
      <w:bookmarkStart w:id="0" w:name="_GoBack"/>
      <w:r w:rsidRPr="00152F40">
        <w:rPr>
          <w:rFonts w:ascii="細明體" w:eastAsia="細明體" w:hAnsi="細明體" w:cs="細明體" w:hint="eastAsia"/>
          <w:kern w:val="0"/>
          <w:sz w:val="30"/>
          <w:szCs w:val="30"/>
        </w:rPr>
        <w:t>中國海關全面取消加工貿易保證金台賬制</w:t>
      </w:r>
      <w:r w:rsidRPr="00152F40">
        <w:rPr>
          <w:rFonts w:ascii="細明體" w:eastAsia="細明體" w:hAnsi="細明體" w:cs="細明體"/>
          <w:kern w:val="0"/>
          <w:sz w:val="30"/>
          <w:szCs w:val="30"/>
        </w:rPr>
        <w:t>度</w:t>
      </w:r>
    </w:p>
    <w:bookmarkEnd w:id="0"/>
    <w:p w:rsidR="00152F40" w:rsidRPr="00152F40" w:rsidRDefault="00152F40" w:rsidP="00152F40">
      <w:pPr>
        <w:widowControl/>
        <w:spacing w:line="384" w:lineRule="atLeast"/>
        <w:rPr>
          <w:rFonts w:asciiTheme="minorEastAsia" w:hAnsiTheme="minorEastAsia" w:cs="Times New Roman"/>
          <w:kern w:val="0"/>
          <w:szCs w:val="24"/>
        </w:rPr>
      </w:pPr>
      <w:r w:rsidRPr="00152F40">
        <w:rPr>
          <w:rFonts w:asciiTheme="minorEastAsia" w:hAnsiTheme="minorEastAsia" w:cs="細明體" w:hint="eastAsia"/>
          <w:kern w:val="0"/>
          <w:szCs w:val="24"/>
        </w:rPr>
        <w:t>為進一步簡化手續、促進加工貿易創新發展，經國務院同意，海關總署近日發出公告，由</w:t>
      </w:r>
      <w:r w:rsidRPr="00152F40">
        <w:rPr>
          <w:rFonts w:asciiTheme="minorEastAsia" w:hAnsiTheme="minorEastAsia" w:cs="Times New Roman"/>
          <w:kern w:val="0"/>
          <w:szCs w:val="24"/>
        </w:rPr>
        <w:t>2017</w:t>
      </w:r>
      <w:r w:rsidRPr="00152F40">
        <w:rPr>
          <w:rFonts w:asciiTheme="minorEastAsia" w:hAnsiTheme="minorEastAsia" w:cs="細明體" w:hint="eastAsia"/>
          <w:kern w:val="0"/>
          <w:szCs w:val="24"/>
        </w:rPr>
        <w:t>年</w:t>
      </w:r>
      <w:r w:rsidRPr="00152F40">
        <w:rPr>
          <w:rFonts w:asciiTheme="minorEastAsia" w:hAnsiTheme="minorEastAsia" w:cs="Times New Roman"/>
          <w:kern w:val="0"/>
          <w:szCs w:val="24"/>
        </w:rPr>
        <w:t>8</w:t>
      </w:r>
      <w:r w:rsidRPr="00152F40">
        <w:rPr>
          <w:rFonts w:asciiTheme="minorEastAsia" w:hAnsiTheme="minorEastAsia" w:cs="細明體" w:hint="eastAsia"/>
          <w:kern w:val="0"/>
          <w:szCs w:val="24"/>
        </w:rPr>
        <w:t>月</w:t>
      </w:r>
      <w:r w:rsidRPr="00152F40">
        <w:rPr>
          <w:rFonts w:asciiTheme="minorEastAsia" w:hAnsiTheme="minorEastAsia" w:cs="Times New Roman"/>
          <w:kern w:val="0"/>
          <w:szCs w:val="24"/>
        </w:rPr>
        <w:t>1</w:t>
      </w:r>
      <w:r w:rsidRPr="00152F40">
        <w:rPr>
          <w:rFonts w:asciiTheme="minorEastAsia" w:hAnsiTheme="minorEastAsia" w:cs="細明體" w:hint="eastAsia"/>
          <w:kern w:val="0"/>
          <w:szCs w:val="24"/>
        </w:rPr>
        <w:t>日起，在全國範圍內取消加工貿易銀行保證金台賬制度</w:t>
      </w:r>
      <w:r w:rsidRPr="00152F40">
        <w:rPr>
          <w:rFonts w:asciiTheme="minorEastAsia" w:hAnsiTheme="minorEastAsia" w:cs="細明體"/>
          <w:kern w:val="0"/>
          <w:szCs w:val="24"/>
        </w:rPr>
        <w:t>。</w:t>
      </w:r>
    </w:p>
    <w:p w:rsidR="00254089" w:rsidRPr="00152F40" w:rsidRDefault="00254089"/>
    <w:sectPr w:rsidR="00254089" w:rsidRPr="00152F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40"/>
    <w:rsid w:val="00152F40"/>
    <w:rsid w:val="0025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152F4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2F40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2F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152F4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2F40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2F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Info-ICHRM</dc:creator>
  <cp:lastModifiedBy>Info-ICHRM</cp:lastModifiedBy>
  <cp:revision>1</cp:revision>
  <dcterms:created xsi:type="dcterms:W3CDTF">2017-12-29T16:14:00Z</dcterms:created>
  <dcterms:modified xsi:type="dcterms:W3CDTF">2017-12-29T16:15:00Z</dcterms:modified>
</cp:coreProperties>
</file>